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D0373" w14:textId="77777777" w:rsidR="00CF1133" w:rsidRDefault="00CF1133" w:rsidP="00CF1133">
      <w:pPr>
        <w:ind w:left="-710" w:firstLine="695"/>
        <w:rPr>
          <w:b/>
          <w:bCs/>
        </w:rPr>
      </w:pPr>
    </w:p>
    <w:p w14:paraId="4B4A4737" w14:textId="77777777" w:rsidR="00CF1133" w:rsidRDefault="00100B25" w:rsidP="00CF1133">
      <w:pPr>
        <w:ind w:left="-710" w:firstLine="695"/>
      </w:pPr>
      <w:r>
        <w:rPr>
          <w:b/>
          <w:bCs/>
        </w:rPr>
        <w:t xml:space="preserve">Lancashire Enterprise Partnership Limited  </w:t>
      </w:r>
    </w:p>
    <w:p w14:paraId="7B9AED28" w14:textId="77777777" w:rsidR="00CF1133" w:rsidRPr="00BC4466" w:rsidRDefault="00100B25" w:rsidP="00CF1133">
      <w:pPr>
        <w:spacing w:after="0" w:line="256" w:lineRule="auto"/>
        <w:ind w:left="0" w:firstLine="0"/>
        <w:rPr>
          <w:b/>
          <w:bCs/>
        </w:rPr>
      </w:pPr>
      <w:r w:rsidRPr="00BC4466">
        <w:rPr>
          <w:b/>
          <w:bCs/>
        </w:rPr>
        <w:t xml:space="preserve"> </w:t>
      </w:r>
    </w:p>
    <w:p w14:paraId="0189121E" w14:textId="77777777" w:rsidR="00BC4466" w:rsidRPr="00BC4466" w:rsidRDefault="00100B25" w:rsidP="00CF1133">
      <w:pPr>
        <w:spacing w:after="0" w:line="256" w:lineRule="auto"/>
        <w:ind w:left="0" w:firstLine="0"/>
        <w:rPr>
          <w:b/>
          <w:bCs/>
        </w:rPr>
      </w:pPr>
      <w:r w:rsidRPr="00BC4466">
        <w:rPr>
          <w:b/>
        </w:rPr>
        <w:t xml:space="preserve">Private and Confidential: </w:t>
      </w:r>
      <w:r>
        <w:rPr>
          <w:b/>
        </w:rPr>
        <w:t>No</w:t>
      </w:r>
    </w:p>
    <w:p w14:paraId="0288C2AC" w14:textId="77777777" w:rsidR="00BC4466" w:rsidRDefault="00BC4466" w:rsidP="00CF1133">
      <w:pPr>
        <w:spacing w:after="0" w:line="256" w:lineRule="auto"/>
        <w:ind w:left="0" w:firstLine="0"/>
      </w:pPr>
    </w:p>
    <w:p w14:paraId="53A0F5AF" w14:textId="77777777" w:rsidR="00A3358A" w:rsidRDefault="00100B25" w:rsidP="00A3358A">
      <w:r w:rsidRPr="005D0C06">
        <w:rPr>
          <w:b/>
        </w:rPr>
        <w:t>Date:</w:t>
      </w:r>
      <w:r>
        <w:t xml:space="preserve"> </w:t>
      </w:r>
      <w:r w:rsidR="00D45EFD">
        <w:fldChar w:fldCharType="begin"/>
      </w:r>
      <w:r>
        <w:instrText xml:space="preserve"> DOCPROPERTY  MeetingDate  \* MERGEFORMAT </w:instrText>
      </w:r>
      <w:r w:rsidR="00D45EFD">
        <w:fldChar w:fldCharType="separate"/>
      </w:r>
      <w:r w:rsidR="00D45EFD">
        <w:t>Tuesday, 13 September 2022</w:t>
      </w:r>
      <w:r w:rsidR="00D45EFD">
        <w:fldChar w:fldCharType="end"/>
      </w:r>
    </w:p>
    <w:p w14:paraId="60FE1E90" w14:textId="77777777" w:rsidR="00A3358A" w:rsidRDefault="00A3358A" w:rsidP="00A3358A"/>
    <w:p w14:paraId="0FE75FB2" w14:textId="77777777" w:rsidR="00A3358A" w:rsidRDefault="00100B25" w:rsidP="00A3358A">
      <w:pPr>
        <w:rPr>
          <w:rFonts w:eastAsia="Times New Roman" w:cs="Times New Roman"/>
          <w:b/>
          <w:color w:val="auto"/>
          <w:szCs w:val="20"/>
        </w:rPr>
      </w:pPr>
      <w:r>
        <w:rPr>
          <w:rFonts w:eastAsia="Times New Roman" w:cs="Times New Roman"/>
          <w:b/>
          <w:color w:val="auto"/>
          <w:szCs w:val="20"/>
        </w:rPr>
        <w:fldChar w:fldCharType="begin"/>
      </w:r>
      <w:r>
        <w:rPr>
          <w:rFonts w:eastAsia="Times New Roman" w:cs="Times New Roman"/>
          <w:b/>
          <w:color w:val="auto"/>
          <w:szCs w:val="20"/>
        </w:rPr>
        <w:instrText xml:space="preserve"> DOCPROPERTY  IssueTitle  \* MERGEFORMAT </w:instrText>
      </w:r>
      <w:r>
        <w:rPr>
          <w:rFonts w:eastAsia="Times New Roman" w:cs="Times New Roman"/>
          <w:b/>
          <w:color w:val="auto"/>
          <w:szCs w:val="20"/>
        </w:rPr>
        <w:fldChar w:fldCharType="separate"/>
      </w:r>
      <w:r>
        <w:rPr>
          <w:rFonts w:eastAsia="Times New Roman" w:cs="Times New Roman"/>
          <w:b/>
          <w:color w:val="auto"/>
          <w:szCs w:val="20"/>
        </w:rPr>
        <w:t>LEP Update - Budget, Workplan and Vision</w:t>
      </w:r>
      <w:r>
        <w:rPr>
          <w:rFonts w:eastAsia="Times New Roman" w:cs="Times New Roman"/>
          <w:b/>
          <w:color w:val="auto"/>
          <w:szCs w:val="20"/>
        </w:rPr>
        <w:fldChar w:fldCharType="end"/>
      </w:r>
    </w:p>
    <w:p w14:paraId="3A4ED9ED" w14:textId="77777777" w:rsidR="00D7480F" w:rsidRDefault="00D7480F" w:rsidP="00CF1133">
      <w:pPr>
        <w:spacing w:after="0" w:line="256" w:lineRule="auto"/>
        <w:ind w:left="0" w:firstLine="0"/>
      </w:pPr>
    </w:p>
    <w:p w14:paraId="7E0B1DA7" w14:textId="77777777" w:rsidR="00F41096" w:rsidRPr="00F41096" w:rsidRDefault="00100B25" w:rsidP="00F41096">
      <w:pPr>
        <w:ind w:right="-873"/>
        <w:rPr>
          <w:rFonts w:eastAsia="Times New Roman" w:cs="Times New Roman"/>
          <w:b/>
          <w:color w:val="auto"/>
          <w:szCs w:val="20"/>
        </w:rPr>
      </w:pPr>
      <w:r w:rsidRPr="00F41096">
        <w:rPr>
          <w:b/>
        </w:rPr>
        <w:t xml:space="preserve">Report Author: </w:t>
      </w:r>
      <w:r w:rsidR="006D629C">
        <w:rPr>
          <w:b/>
        </w:rPr>
        <w:fldChar w:fldCharType="begin"/>
      </w:r>
      <w:r w:rsidR="006D629C">
        <w:rPr>
          <w:b/>
        </w:rPr>
        <w:instrText xml:space="preserve"> DOCPROPERTY  LeadOfficer  \* MERGEFORMAT </w:instrText>
      </w:r>
      <w:r w:rsidR="006D629C">
        <w:rPr>
          <w:b/>
        </w:rPr>
        <w:fldChar w:fldCharType="separate"/>
      </w:r>
      <w:r w:rsidR="006D629C">
        <w:rPr>
          <w:b/>
        </w:rPr>
        <w:t>Andy Walker</w:t>
      </w:r>
      <w:r w:rsidR="006D629C">
        <w:rPr>
          <w:b/>
        </w:rPr>
        <w:fldChar w:fldCharType="end"/>
      </w:r>
      <w:r w:rsidRPr="00F41096">
        <w:rPr>
          <w:b/>
        </w:rPr>
        <w:t xml:space="preserve">, </w:t>
      </w:r>
      <w:r w:rsidR="006D629C">
        <w:rPr>
          <w:b/>
        </w:rPr>
        <w:fldChar w:fldCharType="begin"/>
      </w:r>
      <w:r w:rsidR="006D629C">
        <w:rPr>
          <w:b/>
        </w:rPr>
        <w:instrText xml:space="preserve"> DOCPROPERTY  LeadOfficerTel  \* MERGEFORMAT </w:instrText>
      </w:r>
      <w:r w:rsidR="006D629C">
        <w:rPr>
          <w:b/>
        </w:rPr>
        <w:fldChar w:fldCharType="separate"/>
      </w:r>
      <w:r w:rsidR="006D629C">
        <w:rPr>
          <w:b/>
        </w:rPr>
        <w:t>Tel: 01772 535629</w:t>
      </w:r>
      <w:r w:rsidR="006D629C">
        <w:rPr>
          <w:b/>
        </w:rPr>
        <w:fldChar w:fldCharType="end"/>
      </w:r>
      <w:r w:rsidRPr="00F41096">
        <w:rPr>
          <w:b/>
        </w:rPr>
        <w:t xml:space="preserve">, </w:t>
      </w:r>
    </w:p>
    <w:p w14:paraId="0B7D9797" w14:textId="77777777" w:rsidR="00F41096" w:rsidRPr="00F41096" w:rsidRDefault="00100B25" w:rsidP="00F41096">
      <w:pPr>
        <w:ind w:right="-873"/>
        <w:rPr>
          <w:b/>
        </w:rPr>
      </w:pPr>
      <w:r>
        <w:rPr>
          <w:b/>
        </w:rPr>
        <w:fldChar w:fldCharType="begin"/>
      </w:r>
      <w:r>
        <w:rPr>
          <w:b/>
        </w:rPr>
        <w:instrText xml:space="preserve"> DOCPROPERTY  LeadOfficerEmail  \* MERGEFORMAT </w:instrText>
      </w:r>
      <w:r>
        <w:rPr>
          <w:b/>
        </w:rPr>
        <w:fldChar w:fldCharType="separate"/>
      </w:r>
      <w:r>
        <w:rPr>
          <w:b/>
        </w:rPr>
        <w:t>andy.walker@lancashire.gov.uk</w:t>
      </w:r>
      <w:r>
        <w:rPr>
          <w:b/>
        </w:rPr>
        <w:fldChar w:fldCharType="end"/>
      </w:r>
    </w:p>
    <w:p w14:paraId="1F5D8072" w14:textId="5A86D7CE" w:rsidR="00F95C8B" w:rsidRPr="005167E3" w:rsidRDefault="00100B25" w:rsidP="005167E3">
      <w:pPr>
        <w:spacing w:after="0" w:line="256" w:lineRule="auto"/>
        <w:ind w:left="0" w:firstLine="0"/>
        <w:rPr>
          <w:b/>
          <w:bCs/>
        </w:rPr>
      </w:pPr>
      <w:r>
        <w:rPr>
          <w:b/>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700B2D" w14:paraId="380C1442" w14:textId="77777777" w:rsidTr="00841251">
        <w:tc>
          <w:tcPr>
            <w:tcW w:w="9180" w:type="dxa"/>
          </w:tcPr>
          <w:p w14:paraId="61155BC5" w14:textId="77777777" w:rsidR="00F95C8B" w:rsidRDefault="00F95C8B" w:rsidP="00841251">
            <w:pPr>
              <w:pStyle w:val="Header"/>
            </w:pPr>
          </w:p>
          <w:p w14:paraId="0B6E83EA" w14:textId="77777777" w:rsidR="00F95C8B" w:rsidRPr="00F95C8B" w:rsidRDefault="00100B25" w:rsidP="00841251">
            <w:pPr>
              <w:pStyle w:val="Heading6"/>
              <w:rPr>
                <w:rFonts w:ascii="Arial" w:hAnsi="Arial"/>
                <w:b/>
                <w:color w:val="auto"/>
              </w:rPr>
            </w:pPr>
            <w:r w:rsidRPr="00F95C8B">
              <w:rPr>
                <w:rFonts w:ascii="Arial" w:hAnsi="Arial"/>
                <w:b/>
                <w:color w:val="auto"/>
              </w:rPr>
              <w:t>Executive Summary</w:t>
            </w:r>
          </w:p>
          <w:p w14:paraId="29C75857" w14:textId="77777777" w:rsidR="00F95C8B" w:rsidRPr="00F95C8B" w:rsidRDefault="00F95C8B" w:rsidP="00841251">
            <w:pPr>
              <w:rPr>
                <w:color w:val="auto"/>
              </w:rPr>
            </w:pPr>
          </w:p>
          <w:p w14:paraId="5F94BB26" w14:textId="77777777" w:rsidR="00E9019E" w:rsidRDefault="00100B25" w:rsidP="005256AA">
            <w:pPr>
              <w:spacing w:line="256" w:lineRule="auto"/>
              <w:ind w:left="0" w:firstLine="0"/>
              <w:jc w:val="both"/>
            </w:pPr>
            <w:r>
              <w:t>Despite some short-term assurances from the Department of Levelling Up, Communities and Housing and the Department for Business, Energy and Industrial Strategy, the future policy on Enterprise Partnerships will not be clear until a Prime Minister and cabinet have taken office later in September.  Even with a will to continue with LEPs as a part of the Levelling Up and regeneration landscape, recession, inflation, and the cost-of-living crisis make it unlikely that additional resources will start to flow via LEPs as a conduit.  The core grant award to LEPs was reduced for 22/23 for the first time in several years.  In Lancashire grant will fall from an annual £500,000 to £375,000 and the local match ask of 50% falling from £250,000 to £187,500. This new total grant income of £562,500 can be paired with Growing Places interest and other income to give a total income figure in 22/23 of £717,500 down by 30% on the total income in 21/22.</w:t>
            </w:r>
          </w:p>
          <w:p w14:paraId="67DC8DD3" w14:textId="77777777" w:rsidR="00E9019E" w:rsidRDefault="00E9019E" w:rsidP="005256AA">
            <w:pPr>
              <w:spacing w:line="256" w:lineRule="auto"/>
              <w:ind w:left="0" w:firstLine="0"/>
              <w:jc w:val="both"/>
            </w:pPr>
          </w:p>
          <w:p w14:paraId="1339BC82" w14:textId="77777777" w:rsidR="00E9019E" w:rsidRDefault="00100B25" w:rsidP="005256AA">
            <w:pPr>
              <w:spacing w:line="256" w:lineRule="auto"/>
              <w:ind w:left="0" w:firstLine="0"/>
              <w:jc w:val="both"/>
            </w:pPr>
            <w:r>
              <w:t>This policy uncertainty and reduced funding has forced the LEP to strip back budgets and actions plans for the coming year, focussing on some key projects and areas where the LEP can continue to add value. In response to this new role, the LEP Board are asking what the new vision for the LEP will be.   This report sets out these new budget constraints, work programme priorities and vision for the LEP moving forward.</w:t>
            </w:r>
          </w:p>
          <w:p w14:paraId="29018D70" w14:textId="77777777" w:rsidR="00F95C8B" w:rsidRPr="00F95C8B" w:rsidRDefault="00F95C8B" w:rsidP="00841251">
            <w:pPr>
              <w:rPr>
                <w:color w:val="auto"/>
              </w:rPr>
            </w:pPr>
          </w:p>
          <w:p w14:paraId="3B9BBCBB" w14:textId="77777777" w:rsidR="00F95C8B" w:rsidRPr="00F95C8B" w:rsidRDefault="00100B25" w:rsidP="00841251">
            <w:pPr>
              <w:pStyle w:val="Heading5"/>
              <w:rPr>
                <w:rFonts w:ascii="Arial" w:hAnsi="Arial"/>
                <w:b/>
                <w:color w:val="auto"/>
              </w:rPr>
            </w:pPr>
            <w:r w:rsidRPr="00F95C8B">
              <w:rPr>
                <w:rFonts w:ascii="Arial" w:hAnsi="Arial"/>
                <w:b/>
                <w:color w:val="auto"/>
              </w:rPr>
              <w:t>Recommendation</w:t>
            </w:r>
          </w:p>
          <w:p w14:paraId="60A430DE" w14:textId="77777777" w:rsidR="00F95C8B" w:rsidRPr="00F95C8B" w:rsidRDefault="00F95C8B" w:rsidP="00841251">
            <w:pPr>
              <w:rPr>
                <w:color w:val="auto"/>
              </w:rPr>
            </w:pPr>
          </w:p>
          <w:p w14:paraId="15F393CF" w14:textId="77777777" w:rsidR="00E9019E" w:rsidRDefault="00100B25" w:rsidP="00E9019E">
            <w:pPr>
              <w:spacing w:line="256" w:lineRule="auto"/>
              <w:ind w:left="0" w:firstLine="0"/>
            </w:pPr>
            <w:r>
              <w:t>The Lancashire Enterprise Partnership Board are invited to note and comment on this approach moving forward.</w:t>
            </w:r>
          </w:p>
          <w:p w14:paraId="3C7A39E7" w14:textId="77777777" w:rsidR="00F95C8B" w:rsidRDefault="00F95C8B" w:rsidP="00841251"/>
        </w:tc>
      </w:tr>
    </w:tbl>
    <w:p w14:paraId="4271EA70" w14:textId="77777777" w:rsidR="00A3358A" w:rsidRDefault="00A3358A" w:rsidP="00CF1133">
      <w:pPr>
        <w:spacing w:after="0" w:line="256" w:lineRule="auto"/>
        <w:ind w:left="0" w:firstLine="0"/>
      </w:pPr>
    </w:p>
    <w:p w14:paraId="273BA8F3" w14:textId="77777777" w:rsidR="00E9019E" w:rsidRDefault="00E9019E" w:rsidP="00A3358A">
      <w:pPr>
        <w:rPr>
          <w:b/>
        </w:rPr>
      </w:pPr>
    </w:p>
    <w:p w14:paraId="36CD3916" w14:textId="77777777" w:rsidR="00E9019E" w:rsidRDefault="00E9019E" w:rsidP="00A3358A">
      <w:pPr>
        <w:rPr>
          <w:b/>
        </w:rPr>
      </w:pPr>
    </w:p>
    <w:p w14:paraId="7A13CD6A" w14:textId="77777777" w:rsidR="00E9019E" w:rsidRDefault="00E9019E" w:rsidP="00A3358A">
      <w:pPr>
        <w:rPr>
          <w:b/>
        </w:rPr>
      </w:pPr>
    </w:p>
    <w:p w14:paraId="64BC6633" w14:textId="77777777" w:rsidR="00E9019E" w:rsidRDefault="00E9019E" w:rsidP="00A3358A">
      <w:pPr>
        <w:rPr>
          <w:b/>
        </w:rPr>
      </w:pPr>
    </w:p>
    <w:p w14:paraId="2AA994C3" w14:textId="77777777" w:rsidR="00113708" w:rsidRDefault="00113708" w:rsidP="00A3358A">
      <w:pPr>
        <w:rPr>
          <w:b/>
        </w:rPr>
      </w:pPr>
    </w:p>
    <w:p w14:paraId="46BCB556" w14:textId="77777777" w:rsidR="00E9019E" w:rsidRDefault="00E9019E" w:rsidP="00A3358A">
      <w:pPr>
        <w:rPr>
          <w:b/>
        </w:rPr>
      </w:pPr>
    </w:p>
    <w:p w14:paraId="026AF495" w14:textId="77777777" w:rsidR="005167E3" w:rsidRDefault="005167E3">
      <w:pPr>
        <w:spacing w:after="160" w:line="259" w:lineRule="auto"/>
        <w:ind w:left="0" w:firstLine="0"/>
        <w:rPr>
          <w:b/>
        </w:rPr>
      </w:pPr>
      <w:r>
        <w:rPr>
          <w:b/>
        </w:rPr>
        <w:br w:type="page"/>
      </w:r>
    </w:p>
    <w:p w14:paraId="1189A78B" w14:textId="77777777" w:rsidR="005167E3" w:rsidRDefault="005167E3" w:rsidP="00A3358A">
      <w:pPr>
        <w:rPr>
          <w:b/>
        </w:rPr>
      </w:pPr>
    </w:p>
    <w:p w14:paraId="50857C6F" w14:textId="5C35A862" w:rsidR="00A3358A" w:rsidRDefault="00100B25" w:rsidP="00A3358A">
      <w:pPr>
        <w:rPr>
          <w:b/>
        </w:rPr>
      </w:pPr>
      <w:r>
        <w:rPr>
          <w:b/>
        </w:rPr>
        <w:t xml:space="preserve">Background and Advice </w:t>
      </w:r>
    </w:p>
    <w:p w14:paraId="2C038026" w14:textId="77777777" w:rsidR="00A3358A" w:rsidRDefault="00A3358A" w:rsidP="00A3358A">
      <w:pPr>
        <w:rPr>
          <w:b/>
        </w:rPr>
      </w:pPr>
    </w:p>
    <w:p w14:paraId="1D57F2C5" w14:textId="77777777" w:rsidR="00E9019E" w:rsidRDefault="00100B25" w:rsidP="005256AA">
      <w:pPr>
        <w:spacing w:after="160" w:line="256" w:lineRule="auto"/>
        <w:ind w:left="0" w:firstLine="0"/>
        <w:jc w:val="both"/>
        <w:rPr>
          <w:bCs/>
        </w:rPr>
      </w:pPr>
      <w:r>
        <w:rPr>
          <w:bCs/>
        </w:rPr>
        <w:t xml:space="preserve">With continued uncertainty around the future role of Local Enterprise Partnerships, a reduction in core funding for 22/23 and a medium-term objective to better align the LEP with nascent aspirations to establish a County Combined Authority in Lancashire, the LEP in Lancashire has re-cast its action plan and budgets and seeking Board confirmation for a renewed vision of its role.  </w:t>
      </w:r>
    </w:p>
    <w:p w14:paraId="5209358C" w14:textId="77777777" w:rsidR="00E9019E" w:rsidRDefault="00100B25" w:rsidP="005256AA">
      <w:pPr>
        <w:spacing w:after="160" w:line="256" w:lineRule="auto"/>
        <w:ind w:left="0" w:firstLine="0"/>
        <w:jc w:val="both"/>
        <w:rPr>
          <w:b/>
        </w:rPr>
      </w:pPr>
      <w:r>
        <w:rPr>
          <w:b/>
        </w:rPr>
        <w:t>Resources 2022/23</w:t>
      </w:r>
    </w:p>
    <w:p w14:paraId="40055A81" w14:textId="3187251B" w:rsidR="00E9019E" w:rsidRDefault="00100B25" w:rsidP="005256AA">
      <w:pPr>
        <w:spacing w:after="160" w:line="256" w:lineRule="auto"/>
        <w:ind w:left="0" w:firstLine="0"/>
        <w:jc w:val="both"/>
        <w:rPr>
          <w:bCs/>
        </w:rPr>
      </w:pPr>
      <w:r>
        <w:rPr>
          <w:bCs/>
        </w:rPr>
        <w:t>In terms of revenue budgets, once staff and operating costs</w:t>
      </w:r>
      <w:r w:rsidR="00A62CAA">
        <w:rPr>
          <w:bCs/>
        </w:rPr>
        <w:t xml:space="preserve"> of £495k</w:t>
      </w:r>
      <w:r>
        <w:rPr>
          <w:bCs/>
        </w:rPr>
        <w:t xml:space="preserve"> have been deducted, the LEP retains a limited discretionary revenue budget </w:t>
      </w:r>
      <w:r w:rsidR="00A62CAA">
        <w:rPr>
          <w:bCs/>
        </w:rPr>
        <w:t xml:space="preserve">of £393k as </w:t>
      </w:r>
      <w:proofErr w:type="gramStart"/>
      <w:r w:rsidR="00A62CAA">
        <w:rPr>
          <w:bCs/>
        </w:rPr>
        <w:t>agreed  in</w:t>
      </w:r>
      <w:proofErr w:type="gramEnd"/>
      <w:r w:rsidR="00A62CAA">
        <w:rPr>
          <w:bCs/>
        </w:rPr>
        <w:t xml:space="preserve"> March / April 2022 </w:t>
      </w:r>
      <w:r>
        <w:rPr>
          <w:bCs/>
        </w:rPr>
        <w:t>covering</w:t>
      </w:r>
      <w:r w:rsidR="00A62CAA">
        <w:rPr>
          <w:bCs/>
        </w:rPr>
        <w:t xml:space="preserve"> </w:t>
      </w:r>
      <w:r>
        <w:rPr>
          <w:bCs/>
        </w:rPr>
        <w:t>: -</w:t>
      </w:r>
    </w:p>
    <w:p w14:paraId="286DE4E6" w14:textId="5882EB3B" w:rsidR="00E9019E" w:rsidRPr="00E9019E" w:rsidRDefault="00100B25" w:rsidP="005167E3">
      <w:pPr>
        <w:spacing w:after="160" w:line="256" w:lineRule="auto"/>
        <w:ind w:left="0" w:firstLine="0"/>
        <w:rPr>
          <w:b/>
        </w:rPr>
      </w:pPr>
      <w:r w:rsidRPr="00E9019E">
        <w:rPr>
          <w:b/>
        </w:rPr>
        <w:t>Work with Sectors</w:t>
      </w:r>
      <w:r w:rsidRPr="00E9019E">
        <w:rPr>
          <w:b/>
        </w:rPr>
        <w:tab/>
      </w:r>
      <w:r w:rsidRPr="00E9019E">
        <w:rPr>
          <w:b/>
        </w:rPr>
        <w:tab/>
      </w:r>
      <w:r w:rsidRPr="00E9019E">
        <w:rPr>
          <w:b/>
        </w:rPr>
        <w:tab/>
      </w:r>
      <w:r w:rsidRPr="00E9019E">
        <w:rPr>
          <w:b/>
        </w:rPr>
        <w:tab/>
      </w:r>
      <w:r w:rsidRPr="00E9019E">
        <w:rPr>
          <w:b/>
        </w:rPr>
        <w:tab/>
      </w:r>
      <w:r w:rsidRPr="00E9019E">
        <w:rPr>
          <w:b/>
        </w:rPr>
        <w:tab/>
      </w:r>
      <w:r w:rsidRPr="00E9019E">
        <w:rPr>
          <w:b/>
        </w:rPr>
        <w:tab/>
      </w:r>
      <w:r w:rsidRPr="00E9019E">
        <w:rPr>
          <w:b/>
        </w:rPr>
        <w:tab/>
        <w:t>£</w:t>
      </w:r>
      <w:r w:rsidR="00A62CAA">
        <w:rPr>
          <w:b/>
        </w:rPr>
        <w:t xml:space="preserve"> </w:t>
      </w:r>
      <w:r w:rsidRPr="00E9019E">
        <w:rPr>
          <w:b/>
        </w:rPr>
        <w:t>60k</w:t>
      </w:r>
      <w:r w:rsidRPr="00E9019E">
        <w:rPr>
          <w:b/>
        </w:rPr>
        <w:br/>
        <w:t>Work to support the establishment of National Cyber Force</w:t>
      </w:r>
      <w:r w:rsidRPr="00E9019E">
        <w:rPr>
          <w:b/>
        </w:rPr>
        <w:tab/>
        <w:t>£</w:t>
      </w:r>
      <w:r w:rsidR="00A62CAA">
        <w:rPr>
          <w:b/>
        </w:rPr>
        <w:t xml:space="preserve"> </w:t>
      </w:r>
      <w:r w:rsidRPr="00E9019E">
        <w:rPr>
          <w:b/>
        </w:rPr>
        <w:t>65k</w:t>
      </w:r>
      <w:r w:rsidR="005167E3">
        <w:rPr>
          <w:b/>
        </w:rPr>
        <w:br/>
      </w:r>
      <w:r w:rsidR="00A62CAA">
        <w:rPr>
          <w:b/>
        </w:rPr>
        <w:t xml:space="preserve">Eden Levelling up Fund Bid support </w:t>
      </w:r>
      <w:r w:rsidR="00A62CAA">
        <w:rPr>
          <w:b/>
        </w:rPr>
        <w:tab/>
      </w:r>
      <w:r w:rsidR="00A62CAA">
        <w:rPr>
          <w:b/>
        </w:rPr>
        <w:tab/>
      </w:r>
      <w:r w:rsidR="00A62CAA">
        <w:rPr>
          <w:b/>
        </w:rPr>
        <w:tab/>
      </w:r>
      <w:r w:rsidR="00A62CAA">
        <w:rPr>
          <w:b/>
        </w:rPr>
        <w:tab/>
      </w:r>
      <w:r w:rsidR="00A62CAA">
        <w:rPr>
          <w:b/>
        </w:rPr>
        <w:tab/>
        <w:t>£ 60k</w:t>
      </w:r>
      <w:r w:rsidR="005167E3">
        <w:rPr>
          <w:b/>
        </w:rPr>
        <w:br/>
      </w:r>
      <w:proofErr w:type="spellStart"/>
      <w:r w:rsidR="00A62CAA">
        <w:rPr>
          <w:b/>
        </w:rPr>
        <w:t>Samlesbury</w:t>
      </w:r>
      <w:proofErr w:type="spellEnd"/>
      <w:r w:rsidR="00A62CAA">
        <w:rPr>
          <w:b/>
        </w:rPr>
        <w:t xml:space="preserve"> Innovation Hub feasibility </w:t>
      </w:r>
      <w:r w:rsidR="00A62CAA">
        <w:rPr>
          <w:b/>
        </w:rPr>
        <w:tab/>
      </w:r>
      <w:r w:rsidR="00A62CAA">
        <w:rPr>
          <w:b/>
        </w:rPr>
        <w:tab/>
      </w:r>
      <w:r w:rsidR="00A62CAA">
        <w:rPr>
          <w:b/>
        </w:rPr>
        <w:tab/>
      </w:r>
      <w:r w:rsidR="00A62CAA">
        <w:rPr>
          <w:b/>
        </w:rPr>
        <w:tab/>
        <w:t>£ 60k</w:t>
      </w:r>
      <w:r w:rsidRPr="00E9019E">
        <w:rPr>
          <w:b/>
        </w:rPr>
        <w:br/>
        <w:t>Marketing (events, reports)</w:t>
      </w:r>
      <w:r w:rsidRPr="00E9019E">
        <w:rPr>
          <w:b/>
        </w:rPr>
        <w:tab/>
      </w:r>
      <w:r w:rsidRPr="00E9019E">
        <w:rPr>
          <w:b/>
        </w:rPr>
        <w:tab/>
      </w:r>
      <w:r w:rsidRPr="00E9019E">
        <w:rPr>
          <w:b/>
        </w:rPr>
        <w:tab/>
      </w:r>
      <w:r w:rsidRPr="00E9019E">
        <w:rPr>
          <w:b/>
        </w:rPr>
        <w:tab/>
      </w:r>
      <w:r w:rsidRPr="00E9019E">
        <w:rPr>
          <w:b/>
        </w:rPr>
        <w:tab/>
      </w:r>
      <w:r w:rsidRPr="00E9019E">
        <w:rPr>
          <w:b/>
        </w:rPr>
        <w:tab/>
        <w:t>£</w:t>
      </w:r>
      <w:r w:rsidR="00A62CAA">
        <w:rPr>
          <w:b/>
        </w:rPr>
        <w:t xml:space="preserve"> </w:t>
      </w:r>
      <w:r w:rsidRPr="00E9019E">
        <w:rPr>
          <w:b/>
        </w:rPr>
        <w:t>72.5k</w:t>
      </w:r>
      <w:r w:rsidRPr="00E9019E">
        <w:rPr>
          <w:b/>
        </w:rPr>
        <w:br/>
        <w:t xml:space="preserve">General project funding, consultancy and prof. services </w:t>
      </w:r>
      <w:r w:rsidRPr="00E9019E">
        <w:rPr>
          <w:b/>
        </w:rPr>
        <w:tab/>
      </w:r>
      <w:r w:rsidRPr="00E9019E">
        <w:rPr>
          <w:b/>
        </w:rPr>
        <w:tab/>
        <w:t>£</w:t>
      </w:r>
      <w:r w:rsidR="00A62CAA">
        <w:rPr>
          <w:b/>
        </w:rPr>
        <w:t xml:space="preserve"> 75.5</w:t>
      </w:r>
      <w:r w:rsidR="00A62CAA" w:rsidRPr="00E9019E">
        <w:rPr>
          <w:b/>
        </w:rPr>
        <w:t>k</w:t>
      </w:r>
    </w:p>
    <w:p w14:paraId="1AF323D3" w14:textId="1D13A2E5" w:rsidR="00E9019E" w:rsidRPr="00E9019E" w:rsidRDefault="00100B25" w:rsidP="005256AA">
      <w:pPr>
        <w:spacing w:after="160" w:line="256" w:lineRule="auto"/>
        <w:ind w:left="0" w:firstLine="0"/>
        <w:jc w:val="both"/>
        <w:rPr>
          <w:b/>
        </w:rPr>
      </w:pPr>
      <w:r w:rsidRPr="00E9019E">
        <w:rPr>
          <w:b/>
        </w:rPr>
        <w:t>Total</w:t>
      </w:r>
      <w:r w:rsidRPr="00E9019E">
        <w:rPr>
          <w:b/>
        </w:rPr>
        <w:tab/>
      </w:r>
      <w:r w:rsidRPr="00E9019E">
        <w:rPr>
          <w:b/>
        </w:rPr>
        <w:tab/>
      </w:r>
      <w:r w:rsidRPr="00E9019E">
        <w:rPr>
          <w:b/>
        </w:rPr>
        <w:tab/>
      </w:r>
      <w:r w:rsidRPr="00E9019E">
        <w:rPr>
          <w:b/>
        </w:rPr>
        <w:tab/>
      </w:r>
      <w:r w:rsidRPr="00E9019E">
        <w:rPr>
          <w:b/>
        </w:rPr>
        <w:tab/>
      </w:r>
      <w:r w:rsidRPr="00E9019E">
        <w:rPr>
          <w:b/>
        </w:rPr>
        <w:tab/>
      </w:r>
      <w:r w:rsidRPr="00E9019E">
        <w:rPr>
          <w:b/>
        </w:rPr>
        <w:tab/>
      </w:r>
      <w:r w:rsidRPr="00E9019E">
        <w:rPr>
          <w:b/>
        </w:rPr>
        <w:tab/>
      </w:r>
      <w:r w:rsidRPr="00E9019E">
        <w:rPr>
          <w:b/>
        </w:rPr>
        <w:tab/>
      </w:r>
      <w:r w:rsidRPr="00E9019E">
        <w:rPr>
          <w:b/>
        </w:rPr>
        <w:tab/>
        <w:t>£</w:t>
      </w:r>
      <w:r w:rsidR="00A62CAA">
        <w:rPr>
          <w:b/>
        </w:rPr>
        <w:t xml:space="preserve"> </w:t>
      </w:r>
      <w:r>
        <w:rPr>
          <w:b/>
        </w:rPr>
        <w:t>393</w:t>
      </w:r>
      <w:r w:rsidRPr="00E9019E">
        <w:rPr>
          <w:b/>
        </w:rPr>
        <w:t>k</w:t>
      </w:r>
    </w:p>
    <w:p w14:paraId="7CECE317" w14:textId="77777777" w:rsidR="005167E3" w:rsidRDefault="00100B25" w:rsidP="005256AA">
      <w:pPr>
        <w:spacing w:after="160" w:line="256" w:lineRule="auto"/>
        <w:ind w:left="0" w:firstLine="0"/>
        <w:jc w:val="both"/>
        <w:rPr>
          <w:bCs/>
        </w:rPr>
      </w:pPr>
      <w:r>
        <w:rPr>
          <w:bCs/>
        </w:rPr>
        <w:t>To meet these commitments and proposals we will already need to revise the budget headings and via monies out of sectors and marketing budgets.</w:t>
      </w:r>
    </w:p>
    <w:p w14:paraId="50B227DF" w14:textId="77777777" w:rsidR="005167E3" w:rsidRDefault="00100B25" w:rsidP="005256AA">
      <w:pPr>
        <w:spacing w:after="160" w:line="256" w:lineRule="auto"/>
        <w:ind w:left="0" w:firstLine="0"/>
        <w:jc w:val="both"/>
        <w:rPr>
          <w:bCs/>
        </w:rPr>
      </w:pPr>
      <w:r>
        <w:rPr>
          <w:bCs/>
        </w:rPr>
        <w:t xml:space="preserve">In total the forecast expenditure for 2022/23 </w:t>
      </w:r>
      <w:r w:rsidR="00EA319C">
        <w:rPr>
          <w:bCs/>
        </w:rPr>
        <w:t xml:space="preserve">remains within the </w:t>
      </w:r>
      <w:r>
        <w:rPr>
          <w:bCs/>
        </w:rPr>
        <w:t>£ 393</w:t>
      </w:r>
      <w:proofErr w:type="gramStart"/>
      <w:r>
        <w:rPr>
          <w:bCs/>
        </w:rPr>
        <w:t xml:space="preserve">k </w:t>
      </w:r>
      <w:r w:rsidR="00EA319C">
        <w:rPr>
          <w:bCs/>
        </w:rPr>
        <w:t>,</w:t>
      </w:r>
      <w:proofErr w:type="gramEnd"/>
      <w:r w:rsidR="00EA319C">
        <w:rPr>
          <w:bCs/>
        </w:rPr>
        <w:t xml:space="preserve"> but there will</w:t>
      </w:r>
      <w:r w:rsidR="005167E3">
        <w:rPr>
          <w:bCs/>
        </w:rPr>
        <w:t xml:space="preserve"> </w:t>
      </w:r>
      <w:r w:rsidR="00EA319C">
        <w:rPr>
          <w:bCs/>
        </w:rPr>
        <w:t>be pressure to extend this, particularly to address the recently completed sector action plans and Internationalisation strategy.</w:t>
      </w:r>
      <w:r>
        <w:rPr>
          <w:bCs/>
        </w:rPr>
        <w:t xml:space="preserve"> it should be noted that this level of </w:t>
      </w:r>
      <w:r w:rsidR="005167E3">
        <w:rPr>
          <w:bCs/>
        </w:rPr>
        <w:t>expenditure</w:t>
      </w:r>
      <w:r>
        <w:rPr>
          <w:bCs/>
        </w:rPr>
        <w:t xml:space="preserve"> already requires the use of reserves in year.</w:t>
      </w:r>
    </w:p>
    <w:p w14:paraId="1B204A51" w14:textId="4CD5B05F" w:rsidR="00E9019E" w:rsidRDefault="00100B25" w:rsidP="005256AA">
      <w:pPr>
        <w:spacing w:after="160" w:line="256" w:lineRule="auto"/>
        <w:ind w:left="0" w:firstLine="0"/>
        <w:jc w:val="both"/>
        <w:rPr>
          <w:bCs/>
        </w:rPr>
      </w:pPr>
      <w:r>
        <w:rPr>
          <w:bCs/>
        </w:rPr>
        <w:t>In terms of capital, the LEP retains and earns interest from the £</w:t>
      </w:r>
      <w:r w:rsidR="00164DAA">
        <w:rPr>
          <w:bCs/>
        </w:rPr>
        <w:t xml:space="preserve">19.4m </w:t>
      </w:r>
      <w:r>
        <w:rPr>
          <w:bCs/>
        </w:rPr>
        <w:t>Growing Places Investment Fund, the majority of which has already been recycled once and is available for investment</w:t>
      </w:r>
      <w:r w:rsidR="00A62CAA">
        <w:rPr>
          <w:bCs/>
        </w:rPr>
        <w:t xml:space="preserve"> however with only one loan actively repaying interest </w:t>
      </w:r>
      <w:proofErr w:type="gramStart"/>
      <w:r w:rsidR="00A62CAA">
        <w:rPr>
          <w:bCs/>
        </w:rPr>
        <w:t>currently  it</w:t>
      </w:r>
      <w:proofErr w:type="gramEnd"/>
      <w:r w:rsidR="00A62CAA">
        <w:rPr>
          <w:bCs/>
        </w:rPr>
        <w:t xml:space="preserve"> is likely that the budgeted level of income may not be achieved until further loans are made </w:t>
      </w:r>
    </w:p>
    <w:p w14:paraId="40CFCE68" w14:textId="77777777" w:rsidR="00E9019E" w:rsidRDefault="00100B25" w:rsidP="005256AA">
      <w:pPr>
        <w:spacing w:after="160" w:line="256" w:lineRule="auto"/>
        <w:ind w:left="0" w:firstLine="0"/>
        <w:jc w:val="both"/>
        <w:rPr>
          <w:b/>
        </w:rPr>
      </w:pPr>
      <w:r>
        <w:rPr>
          <w:b/>
        </w:rPr>
        <w:t>Reserves</w:t>
      </w:r>
    </w:p>
    <w:p w14:paraId="7F2E4278" w14:textId="58D79944" w:rsidR="00E9019E" w:rsidRDefault="00100B25" w:rsidP="005256AA">
      <w:pPr>
        <w:spacing w:after="160" w:line="256" w:lineRule="auto"/>
        <w:ind w:left="0" w:firstLine="0"/>
        <w:jc w:val="both"/>
        <w:rPr>
          <w:bCs/>
        </w:rPr>
      </w:pPr>
      <w:r>
        <w:rPr>
          <w:bCs/>
        </w:rPr>
        <w:t>At the start of financial year, 2022/23, the LEP had reserves of £2.160m.  The Operating Plan for 2022/23 requires further investment of LEP reserves to the plan £</w:t>
      </w:r>
      <w:r w:rsidRPr="00EA319C">
        <w:rPr>
          <w:bCs/>
          <w:i/>
          <w:iCs/>
        </w:rPr>
        <w:t>170</w:t>
      </w:r>
      <w:r>
        <w:rPr>
          <w:bCs/>
        </w:rPr>
        <w:t xml:space="preserve">k to meet the expenditure above   assuming continuation of grant funds from Government and Company Members are as above.  There is also a forecast of 150k of income from growing place loan interest and with only 1 loan actively drawing down </w:t>
      </w:r>
      <w:proofErr w:type="gramStart"/>
      <w:r>
        <w:rPr>
          <w:bCs/>
        </w:rPr>
        <w:t>at the moment</w:t>
      </w:r>
      <w:proofErr w:type="gramEnd"/>
      <w:r>
        <w:rPr>
          <w:bCs/>
        </w:rPr>
        <w:t xml:space="preserve"> this level of income is unlikely, reduction in this income will place greater reliance on the use of reserves to meet expenditure commitments above as would </w:t>
      </w:r>
      <w:proofErr w:type="spellStart"/>
      <w:r>
        <w:rPr>
          <w:bCs/>
        </w:rPr>
        <w:t>increased</w:t>
      </w:r>
      <w:proofErr w:type="spellEnd"/>
      <w:r>
        <w:rPr>
          <w:bCs/>
        </w:rPr>
        <w:t xml:space="preserve"> expenditure commitments </w:t>
      </w:r>
    </w:p>
    <w:p w14:paraId="5DE9F384" w14:textId="77777777" w:rsidR="005167E3" w:rsidRDefault="005167E3">
      <w:pPr>
        <w:spacing w:after="160" w:line="259" w:lineRule="auto"/>
        <w:ind w:left="0" w:firstLine="0"/>
        <w:rPr>
          <w:b/>
        </w:rPr>
      </w:pPr>
      <w:r>
        <w:rPr>
          <w:b/>
        </w:rPr>
        <w:br w:type="page"/>
      </w:r>
    </w:p>
    <w:p w14:paraId="11419711" w14:textId="77777777" w:rsidR="005167E3" w:rsidRDefault="005167E3" w:rsidP="005256AA">
      <w:pPr>
        <w:spacing w:after="160" w:line="256" w:lineRule="auto"/>
        <w:ind w:left="0" w:firstLine="0"/>
        <w:jc w:val="both"/>
        <w:rPr>
          <w:b/>
        </w:rPr>
      </w:pPr>
    </w:p>
    <w:p w14:paraId="2CB8FBDE" w14:textId="732FF11B" w:rsidR="00E9019E" w:rsidRDefault="00100B25" w:rsidP="005256AA">
      <w:pPr>
        <w:spacing w:after="160" w:line="256" w:lineRule="auto"/>
        <w:ind w:left="0" w:firstLine="0"/>
        <w:jc w:val="both"/>
        <w:rPr>
          <w:b/>
        </w:rPr>
      </w:pPr>
      <w:r>
        <w:rPr>
          <w:b/>
        </w:rPr>
        <w:t>Work Programme Priorities</w:t>
      </w:r>
    </w:p>
    <w:p w14:paraId="4FA33A4E" w14:textId="77777777" w:rsidR="00E9019E" w:rsidRDefault="00100B25" w:rsidP="005256AA">
      <w:pPr>
        <w:spacing w:after="160" w:line="256" w:lineRule="auto"/>
        <w:ind w:left="0" w:firstLine="0"/>
        <w:jc w:val="both"/>
        <w:rPr>
          <w:bCs/>
        </w:rPr>
      </w:pPr>
      <w:r>
        <w:rPr>
          <w:bCs/>
        </w:rPr>
        <w:t>Reductions in staffing (reduced CEO capacity and loss of Innovation co-ordinator) and budget have also informed a rationalisation of the work programme which the LEP can actively progress in the coming year.</w:t>
      </w:r>
    </w:p>
    <w:p w14:paraId="4400A731" w14:textId="77777777" w:rsidR="00E9019E" w:rsidRDefault="00100B25" w:rsidP="005256AA">
      <w:pPr>
        <w:pStyle w:val="ListParagraph"/>
        <w:numPr>
          <w:ilvl w:val="0"/>
          <w:numId w:val="4"/>
        </w:numPr>
        <w:spacing w:after="160" w:line="256" w:lineRule="auto"/>
        <w:contextualSpacing w:val="0"/>
        <w:jc w:val="both"/>
        <w:rPr>
          <w:bCs/>
        </w:rPr>
      </w:pPr>
      <w:r>
        <w:rPr>
          <w:bCs/>
        </w:rPr>
        <w:t>The LEP retains its on-going responsibility to ensure that Growth Deal and Getting Building Fund projects fully meet the obligations set when grants were awarded to projects.</w:t>
      </w:r>
    </w:p>
    <w:p w14:paraId="681AC902" w14:textId="77777777" w:rsidR="00E9019E" w:rsidRDefault="00100B25" w:rsidP="005256AA">
      <w:pPr>
        <w:pStyle w:val="ListParagraph"/>
        <w:numPr>
          <w:ilvl w:val="0"/>
          <w:numId w:val="4"/>
        </w:numPr>
        <w:spacing w:after="160" w:line="256" w:lineRule="auto"/>
        <w:contextualSpacing w:val="0"/>
        <w:jc w:val="both"/>
        <w:rPr>
          <w:bCs/>
        </w:rPr>
      </w:pPr>
      <w:r>
        <w:rPr>
          <w:bCs/>
        </w:rPr>
        <w:t xml:space="preserve">The LEP has worked well to coalesce a Team Lancashire approach to identify, </w:t>
      </w:r>
      <w:proofErr w:type="gramStart"/>
      <w:r>
        <w:rPr>
          <w:bCs/>
        </w:rPr>
        <w:t>qualify</w:t>
      </w:r>
      <w:proofErr w:type="gramEnd"/>
      <w:r>
        <w:rPr>
          <w:bCs/>
        </w:rPr>
        <w:t xml:space="preserve"> and land new investment opportunities such as the National Cyber Force.  The team will continue to support activity streams to fully realise the benefit of this and other potential investments and to develop new propositions where aligned opportunities exist.</w:t>
      </w:r>
    </w:p>
    <w:p w14:paraId="669E3322" w14:textId="77777777" w:rsidR="00E9019E" w:rsidRDefault="00100B25" w:rsidP="005256AA">
      <w:pPr>
        <w:pStyle w:val="ListParagraph"/>
        <w:numPr>
          <w:ilvl w:val="0"/>
          <w:numId w:val="4"/>
        </w:numPr>
        <w:spacing w:after="160" w:line="256" w:lineRule="auto"/>
        <w:contextualSpacing w:val="0"/>
        <w:jc w:val="both"/>
        <w:rPr>
          <w:bCs/>
        </w:rPr>
      </w:pPr>
      <w:r>
        <w:rPr>
          <w:bCs/>
        </w:rPr>
        <w:t>The LEP will continue to oversee the work of its six business-led sector groups, with a view to understanding business issues in real time, to inform existing support services and initiatives and to understand where the priorities for future investment programmes might lie, should funding become available.</w:t>
      </w:r>
    </w:p>
    <w:p w14:paraId="5E1C7E49" w14:textId="77777777" w:rsidR="00E9019E" w:rsidRDefault="00100B25" w:rsidP="005256AA">
      <w:pPr>
        <w:pStyle w:val="ListParagraph"/>
        <w:numPr>
          <w:ilvl w:val="0"/>
          <w:numId w:val="4"/>
        </w:numPr>
        <w:spacing w:after="160" w:line="256" w:lineRule="auto"/>
        <w:contextualSpacing w:val="0"/>
        <w:jc w:val="both"/>
        <w:rPr>
          <w:bCs/>
        </w:rPr>
      </w:pPr>
      <w:r>
        <w:rPr>
          <w:bCs/>
        </w:rPr>
        <w:t>Key sub-group and programmes supporting Employment and Skills, Business and Innovation will continue as a focus for strategy and the deployment of continued resource.</w:t>
      </w:r>
    </w:p>
    <w:p w14:paraId="062595AF" w14:textId="77777777" w:rsidR="00E9019E" w:rsidRDefault="00100B25" w:rsidP="005256AA">
      <w:pPr>
        <w:pStyle w:val="ListParagraph"/>
        <w:numPr>
          <w:ilvl w:val="0"/>
          <w:numId w:val="4"/>
        </w:numPr>
        <w:spacing w:after="160" w:line="256" w:lineRule="auto"/>
        <w:contextualSpacing w:val="0"/>
        <w:jc w:val="both"/>
        <w:rPr>
          <w:bCs/>
        </w:rPr>
      </w:pPr>
      <w:r>
        <w:rPr>
          <w:bCs/>
        </w:rPr>
        <w:t>Whilst Lancashire's Enterprise Zones individually now have their own momentum, the LEP will continue to discharge its responsibilities regarding these sites and to support collective activity where appropriate.</w:t>
      </w:r>
    </w:p>
    <w:p w14:paraId="7B122F58" w14:textId="5267286E" w:rsidR="00E9019E" w:rsidRPr="005167E3" w:rsidRDefault="00100B25" w:rsidP="005167E3">
      <w:pPr>
        <w:pStyle w:val="ListParagraph"/>
        <w:numPr>
          <w:ilvl w:val="0"/>
          <w:numId w:val="4"/>
        </w:numPr>
        <w:spacing w:after="160" w:line="256" w:lineRule="auto"/>
        <w:contextualSpacing w:val="0"/>
        <w:jc w:val="both"/>
        <w:rPr>
          <w:bCs/>
        </w:rPr>
      </w:pPr>
      <w:r>
        <w:rPr>
          <w:bCs/>
        </w:rPr>
        <w:t>The LEP will maintain strong governance and assurance standards and represent Lancashire within national and regional forums and organisations.</w:t>
      </w:r>
    </w:p>
    <w:p w14:paraId="03AF2BCC" w14:textId="77777777" w:rsidR="00E9019E" w:rsidRDefault="00100B25" w:rsidP="005256AA">
      <w:pPr>
        <w:spacing w:after="160" w:line="256" w:lineRule="auto"/>
        <w:jc w:val="both"/>
        <w:rPr>
          <w:b/>
        </w:rPr>
      </w:pPr>
      <w:r>
        <w:rPr>
          <w:b/>
        </w:rPr>
        <w:t>A Refreshed Vision for the LEP</w:t>
      </w:r>
    </w:p>
    <w:p w14:paraId="722FE914" w14:textId="77777777" w:rsidR="00E9019E" w:rsidRPr="005256AA" w:rsidRDefault="00100B25" w:rsidP="005256AA">
      <w:pPr>
        <w:spacing w:after="160" w:line="256" w:lineRule="auto"/>
        <w:ind w:left="0" w:firstLine="0"/>
        <w:jc w:val="both"/>
        <w:rPr>
          <w:bCs/>
        </w:rPr>
      </w:pPr>
      <w:r w:rsidRPr="005256AA">
        <w:rPr>
          <w:bCs/>
        </w:rPr>
        <w:t>Given the new context within which the LEP is working it will be important for LEP Board members to agree those activities and ways of working which will inform this new phase of the LEP's development.</w:t>
      </w:r>
    </w:p>
    <w:p w14:paraId="330D9868" w14:textId="77777777" w:rsidR="00E9019E" w:rsidRPr="005256AA" w:rsidRDefault="00100B25" w:rsidP="005256AA">
      <w:pPr>
        <w:spacing w:after="160" w:line="256" w:lineRule="auto"/>
        <w:jc w:val="both"/>
        <w:rPr>
          <w:bCs/>
        </w:rPr>
      </w:pPr>
      <w:r w:rsidRPr="005256AA">
        <w:rPr>
          <w:bCs/>
        </w:rPr>
        <w:t>The suggested principle for these new ways of working are as follows: -</w:t>
      </w:r>
    </w:p>
    <w:p w14:paraId="2B9C963D" w14:textId="77777777" w:rsidR="00E9019E" w:rsidRPr="005256AA" w:rsidRDefault="00100B25" w:rsidP="005256AA">
      <w:pPr>
        <w:pStyle w:val="ListParagraph"/>
        <w:numPr>
          <w:ilvl w:val="0"/>
          <w:numId w:val="5"/>
        </w:numPr>
        <w:spacing w:after="160" w:line="256" w:lineRule="auto"/>
        <w:contextualSpacing w:val="0"/>
        <w:jc w:val="both"/>
        <w:rPr>
          <w:bCs/>
        </w:rPr>
      </w:pPr>
      <w:r w:rsidRPr="005256AA">
        <w:rPr>
          <w:bCs/>
        </w:rPr>
        <w:t>The LEP remains the key business voice for Lancashire recognised by government.</w:t>
      </w:r>
    </w:p>
    <w:p w14:paraId="313C6E70" w14:textId="77777777" w:rsidR="00E9019E" w:rsidRPr="005256AA" w:rsidRDefault="00100B25" w:rsidP="005256AA">
      <w:pPr>
        <w:pStyle w:val="ListParagraph"/>
        <w:numPr>
          <w:ilvl w:val="0"/>
          <w:numId w:val="5"/>
        </w:numPr>
        <w:spacing w:after="160" w:line="256" w:lineRule="auto"/>
        <w:contextualSpacing w:val="0"/>
        <w:jc w:val="both"/>
        <w:rPr>
          <w:bCs/>
        </w:rPr>
      </w:pPr>
      <w:r w:rsidRPr="005256AA">
        <w:rPr>
          <w:bCs/>
        </w:rPr>
        <w:t xml:space="preserve">The LEP remains a conduit for some key investment into Lancashire and it can add value, </w:t>
      </w:r>
      <w:proofErr w:type="gramStart"/>
      <w:r w:rsidRPr="005256AA">
        <w:rPr>
          <w:bCs/>
        </w:rPr>
        <w:t>intelligence</w:t>
      </w:r>
      <w:proofErr w:type="gramEnd"/>
      <w:r w:rsidRPr="005256AA">
        <w:rPr>
          <w:bCs/>
        </w:rPr>
        <w:t xml:space="preserve"> and credibility, based on its track-record to champion future strategic bids for resource.</w:t>
      </w:r>
    </w:p>
    <w:p w14:paraId="76659514" w14:textId="77777777" w:rsidR="00E9019E" w:rsidRPr="005256AA" w:rsidRDefault="00100B25" w:rsidP="005256AA">
      <w:pPr>
        <w:pStyle w:val="ListParagraph"/>
        <w:numPr>
          <w:ilvl w:val="0"/>
          <w:numId w:val="5"/>
        </w:numPr>
        <w:spacing w:after="160" w:line="256" w:lineRule="auto"/>
        <w:contextualSpacing w:val="0"/>
        <w:jc w:val="both"/>
        <w:rPr>
          <w:bCs/>
        </w:rPr>
      </w:pPr>
      <w:r w:rsidRPr="005256AA">
        <w:rPr>
          <w:bCs/>
        </w:rPr>
        <w:t xml:space="preserve">The LEP will work with other local stakeholders to inform, co-commission and endorse those strategies related to business, economy, </w:t>
      </w:r>
      <w:proofErr w:type="gramStart"/>
      <w:r w:rsidRPr="005256AA">
        <w:rPr>
          <w:bCs/>
        </w:rPr>
        <w:t>skills</w:t>
      </w:r>
      <w:proofErr w:type="gramEnd"/>
      <w:r w:rsidRPr="005256AA">
        <w:rPr>
          <w:bCs/>
        </w:rPr>
        <w:t xml:space="preserve"> and innovation.</w:t>
      </w:r>
    </w:p>
    <w:p w14:paraId="32150AAA" w14:textId="77777777" w:rsidR="00E9019E" w:rsidRPr="005256AA" w:rsidRDefault="00100B25" w:rsidP="005256AA">
      <w:pPr>
        <w:pStyle w:val="ListParagraph"/>
        <w:numPr>
          <w:ilvl w:val="0"/>
          <w:numId w:val="5"/>
        </w:numPr>
        <w:spacing w:after="160" w:line="256" w:lineRule="auto"/>
        <w:contextualSpacing w:val="0"/>
        <w:jc w:val="both"/>
        <w:rPr>
          <w:bCs/>
        </w:rPr>
      </w:pPr>
      <w:r w:rsidRPr="005256AA">
        <w:rPr>
          <w:bCs/>
        </w:rPr>
        <w:lastRenderedPageBreak/>
        <w:t>The LEP supports the on-going process to secure a devolution deal for Lancashire and would support working as part of any new democratic structures as an independent business voice.</w:t>
      </w:r>
    </w:p>
    <w:p w14:paraId="6C46F2E6" w14:textId="77777777" w:rsidR="00E9019E" w:rsidRPr="005256AA" w:rsidRDefault="00100B25" w:rsidP="005256AA">
      <w:pPr>
        <w:pStyle w:val="ListParagraph"/>
        <w:numPr>
          <w:ilvl w:val="0"/>
          <w:numId w:val="5"/>
        </w:numPr>
        <w:spacing w:after="160" w:line="256" w:lineRule="auto"/>
        <w:contextualSpacing w:val="0"/>
        <w:jc w:val="both"/>
        <w:rPr>
          <w:bCs/>
        </w:rPr>
      </w:pPr>
      <w:r w:rsidRPr="005256AA">
        <w:rPr>
          <w:bCs/>
        </w:rPr>
        <w:t xml:space="preserve">The LEP will build on its track-record of supporting inward investment through convening local </w:t>
      </w:r>
      <w:proofErr w:type="gramStart"/>
      <w:r w:rsidRPr="005256AA">
        <w:rPr>
          <w:bCs/>
        </w:rPr>
        <w:t>stake-holders</w:t>
      </w:r>
      <w:proofErr w:type="gramEnd"/>
      <w:r w:rsidRPr="005256AA">
        <w:rPr>
          <w:bCs/>
        </w:rPr>
        <w:t xml:space="preserve"> to best represent strong Lancashire propositions. </w:t>
      </w:r>
    </w:p>
    <w:p w14:paraId="78E144E8" w14:textId="77777777" w:rsidR="00E9019E" w:rsidRPr="005256AA" w:rsidRDefault="00100B25" w:rsidP="005256AA">
      <w:pPr>
        <w:pStyle w:val="ListParagraph"/>
        <w:numPr>
          <w:ilvl w:val="0"/>
          <w:numId w:val="5"/>
        </w:numPr>
        <w:spacing w:after="160" w:line="256" w:lineRule="auto"/>
        <w:contextualSpacing w:val="0"/>
        <w:jc w:val="both"/>
        <w:rPr>
          <w:bCs/>
        </w:rPr>
      </w:pPr>
      <w:r w:rsidRPr="005256AA">
        <w:rPr>
          <w:bCs/>
        </w:rPr>
        <w:t>Effective sector groups and thematic work on Business Support, Employment and Skills and Innovation strengthen the analytical and delivery capacity of the LEP.</w:t>
      </w:r>
    </w:p>
    <w:p w14:paraId="751D7316" w14:textId="77777777" w:rsidR="00E9019E" w:rsidRPr="005256AA" w:rsidRDefault="00100B25" w:rsidP="005256AA">
      <w:pPr>
        <w:pStyle w:val="ListParagraph"/>
        <w:numPr>
          <w:ilvl w:val="0"/>
          <w:numId w:val="5"/>
        </w:numPr>
        <w:spacing w:after="160" w:line="256" w:lineRule="auto"/>
        <w:contextualSpacing w:val="0"/>
        <w:jc w:val="both"/>
        <w:rPr>
          <w:bCs/>
        </w:rPr>
      </w:pPr>
      <w:r w:rsidRPr="005256AA">
        <w:rPr>
          <w:bCs/>
        </w:rPr>
        <w:t>The LEP will seek to augment capacity by seeking co-financing and secondment of resource from other stakeholder organisations.</w:t>
      </w:r>
    </w:p>
    <w:p w14:paraId="05D5081C" w14:textId="77777777" w:rsidR="005D0C06" w:rsidRPr="00105B37" w:rsidRDefault="00100B25" w:rsidP="005256AA">
      <w:pPr>
        <w:pStyle w:val="ListParagraph"/>
        <w:numPr>
          <w:ilvl w:val="0"/>
          <w:numId w:val="5"/>
        </w:numPr>
        <w:spacing w:after="160" w:line="256" w:lineRule="auto"/>
        <w:contextualSpacing w:val="0"/>
        <w:jc w:val="both"/>
      </w:pPr>
      <w:r w:rsidRPr="005256AA">
        <w:rPr>
          <w:bCs/>
        </w:rPr>
        <w:t>In line with the existing Assurance Framework, the LEP will seek to reflect the demography and diversity of the Lancashire economy in its membership, reflecting existing and emerging strengths and providing an effective route to lobby government.</w:t>
      </w:r>
    </w:p>
    <w:sectPr w:rsidR="005D0C06" w:rsidRPr="00105B37">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59B83" w14:textId="77777777" w:rsidR="00806B5B" w:rsidRDefault="00100B25">
      <w:pPr>
        <w:spacing w:after="0" w:line="240" w:lineRule="auto"/>
      </w:pPr>
      <w:r>
        <w:separator/>
      </w:r>
    </w:p>
  </w:endnote>
  <w:endnote w:type="continuationSeparator" w:id="0">
    <w:p w14:paraId="465ED5EA" w14:textId="77777777" w:rsidR="00806B5B" w:rsidRDefault="00100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4CA0D" w14:textId="77777777" w:rsidR="00806B5B" w:rsidRDefault="00100B25">
      <w:pPr>
        <w:spacing w:after="0" w:line="240" w:lineRule="auto"/>
      </w:pPr>
      <w:r>
        <w:separator/>
      </w:r>
    </w:p>
  </w:footnote>
  <w:footnote w:type="continuationSeparator" w:id="0">
    <w:p w14:paraId="1AB3B776" w14:textId="77777777" w:rsidR="00806B5B" w:rsidRDefault="00100B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B63BB" w14:textId="77777777" w:rsidR="00CF1133" w:rsidRDefault="00100B25">
    <w:pPr>
      <w:pStyle w:val="Header"/>
    </w:pPr>
    <w:r>
      <w:rPr>
        <w:noProof/>
      </w:rPr>
      <w:drawing>
        <wp:anchor distT="0" distB="0" distL="114300" distR="114300" simplePos="0" relativeHeight="251658240" behindDoc="0" locked="0" layoutInCell="1" allowOverlap="1" wp14:anchorId="70AAFF44" wp14:editId="6B0FC930">
          <wp:simplePos x="0" y="0"/>
          <wp:positionH relativeFrom="column">
            <wp:posOffset>-762000</wp:posOffset>
          </wp:positionH>
          <wp:positionV relativeFrom="paragraph">
            <wp:posOffset>-248285</wp:posOffset>
          </wp:positionV>
          <wp:extent cx="2219325" cy="742950"/>
          <wp:effectExtent l="0" t="0" r="9525" b="0"/>
          <wp:wrapNone/>
          <wp:docPr id="1" name="Picture 0" descr="lle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4984205" name="Picture 0" descr="llep-logo.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19325" cy="7429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4435E"/>
    <w:multiLevelType w:val="hybridMultilevel"/>
    <w:tmpl w:val="67B4C714"/>
    <w:lvl w:ilvl="0" w:tplc="62303AC0">
      <w:start w:val="1"/>
      <w:numFmt w:val="decimal"/>
      <w:lvlText w:val="%1."/>
      <w:lvlJc w:val="left"/>
      <w:pPr>
        <w:ind w:left="720" w:hanging="360"/>
      </w:pPr>
    </w:lvl>
    <w:lvl w:ilvl="1" w:tplc="5CCA20E6">
      <w:start w:val="1"/>
      <w:numFmt w:val="lowerLetter"/>
      <w:lvlText w:val="%2."/>
      <w:lvlJc w:val="left"/>
      <w:pPr>
        <w:ind w:left="1440" w:hanging="360"/>
      </w:pPr>
    </w:lvl>
    <w:lvl w:ilvl="2" w:tplc="69A09038">
      <w:start w:val="1"/>
      <w:numFmt w:val="lowerRoman"/>
      <w:lvlText w:val="%3."/>
      <w:lvlJc w:val="right"/>
      <w:pPr>
        <w:ind w:left="2160" w:hanging="180"/>
      </w:pPr>
    </w:lvl>
    <w:lvl w:ilvl="3" w:tplc="5B68243A">
      <w:start w:val="1"/>
      <w:numFmt w:val="decimal"/>
      <w:lvlText w:val="%4."/>
      <w:lvlJc w:val="left"/>
      <w:pPr>
        <w:ind w:left="2880" w:hanging="360"/>
      </w:pPr>
    </w:lvl>
    <w:lvl w:ilvl="4" w:tplc="3848B5C6">
      <w:start w:val="1"/>
      <w:numFmt w:val="lowerLetter"/>
      <w:lvlText w:val="%5."/>
      <w:lvlJc w:val="left"/>
      <w:pPr>
        <w:ind w:left="3600" w:hanging="360"/>
      </w:pPr>
    </w:lvl>
    <w:lvl w:ilvl="5" w:tplc="17EE4A76">
      <w:start w:val="1"/>
      <w:numFmt w:val="lowerRoman"/>
      <w:lvlText w:val="%6."/>
      <w:lvlJc w:val="right"/>
      <w:pPr>
        <w:ind w:left="4320" w:hanging="180"/>
      </w:pPr>
    </w:lvl>
    <w:lvl w:ilvl="6" w:tplc="FD6A5164">
      <w:start w:val="1"/>
      <w:numFmt w:val="decimal"/>
      <w:lvlText w:val="%7."/>
      <w:lvlJc w:val="left"/>
      <w:pPr>
        <w:ind w:left="5040" w:hanging="360"/>
      </w:pPr>
    </w:lvl>
    <w:lvl w:ilvl="7" w:tplc="CDF85226">
      <w:start w:val="1"/>
      <w:numFmt w:val="lowerLetter"/>
      <w:lvlText w:val="%8."/>
      <w:lvlJc w:val="left"/>
      <w:pPr>
        <w:ind w:left="5760" w:hanging="360"/>
      </w:pPr>
    </w:lvl>
    <w:lvl w:ilvl="8" w:tplc="09321916">
      <w:start w:val="1"/>
      <w:numFmt w:val="lowerRoman"/>
      <w:lvlText w:val="%9."/>
      <w:lvlJc w:val="right"/>
      <w:pPr>
        <w:ind w:left="6480" w:hanging="180"/>
      </w:pPr>
    </w:lvl>
  </w:abstractNum>
  <w:abstractNum w:abstractNumId="1" w15:restartNumberingAfterBreak="0">
    <w:nsid w:val="11AE7A0C"/>
    <w:multiLevelType w:val="multilevel"/>
    <w:tmpl w:val="E7BA76B8"/>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160"/>
        </w:tabs>
        <w:ind w:left="2160" w:hanging="1800"/>
      </w:pPr>
      <w:rPr>
        <w:rFonts w:hint="default"/>
      </w:rPr>
    </w:lvl>
  </w:abstractNum>
  <w:abstractNum w:abstractNumId="2" w15:restartNumberingAfterBreak="0">
    <w:nsid w:val="2D2473D4"/>
    <w:multiLevelType w:val="hybridMultilevel"/>
    <w:tmpl w:val="0BBA2C0C"/>
    <w:lvl w:ilvl="0" w:tplc="8996A8C0">
      <w:start w:val="1"/>
      <w:numFmt w:val="decimal"/>
      <w:pStyle w:val="Heading1"/>
      <w:lvlText w:val="%1."/>
      <w:lvlJc w:val="left"/>
      <w:rPr>
        <w:rFonts w:ascii="Arial" w:eastAsia="Times New Roman" w:hAnsi="Arial" w:hint="default"/>
        <w:b/>
        <w:bCs/>
        <w:i w:val="0"/>
        <w:iCs w:val="0"/>
        <w:strike w:val="0"/>
        <w:dstrike w:val="0"/>
        <w:color w:val="000000"/>
        <w:sz w:val="24"/>
        <w:szCs w:val="24"/>
        <w:u w:val="none" w:color="000000"/>
        <w:effect w:val="none"/>
        <w:vertAlign w:val="baseline"/>
      </w:rPr>
    </w:lvl>
    <w:lvl w:ilvl="1" w:tplc="6A7CA26E">
      <w:start w:val="1"/>
      <w:numFmt w:val="lowerLetter"/>
      <w:lvlText w:val="%2"/>
      <w:lvlJc w:val="left"/>
      <w:pPr>
        <w:ind w:left="1080"/>
      </w:pPr>
      <w:rPr>
        <w:rFonts w:ascii="Arial" w:eastAsia="Times New Roman" w:hAnsi="Arial"/>
        <w:b/>
        <w:bCs/>
        <w:i w:val="0"/>
        <w:iCs w:val="0"/>
        <w:strike w:val="0"/>
        <w:dstrike w:val="0"/>
        <w:color w:val="000000"/>
        <w:sz w:val="24"/>
        <w:szCs w:val="24"/>
        <w:u w:val="none" w:color="000000"/>
        <w:effect w:val="none"/>
        <w:vertAlign w:val="baseline"/>
      </w:rPr>
    </w:lvl>
    <w:lvl w:ilvl="2" w:tplc="DC24E4E2">
      <w:start w:val="1"/>
      <w:numFmt w:val="lowerRoman"/>
      <w:lvlText w:val="%3"/>
      <w:lvlJc w:val="left"/>
      <w:pPr>
        <w:ind w:left="1800"/>
      </w:pPr>
      <w:rPr>
        <w:rFonts w:ascii="Arial" w:eastAsia="Times New Roman" w:hAnsi="Arial"/>
        <w:b/>
        <w:bCs/>
        <w:i w:val="0"/>
        <w:iCs w:val="0"/>
        <w:strike w:val="0"/>
        <w:dstrike w:val="0"/>
        <w:color w:val="000000"/>
        <w:sz w:val="24"/>
        <w:szCs w:val="24"/>
        <w:u w:val="none" w:color="000000"/>
        <w:effect w:val="none"/>
        <w:vertAlign w:val="baseline"/>
      </w:rPr>
    </w:lvl>
    <w:lvl w:ilvl="3" w:tplc="5F56C072">
      <w:start w:val="1"/>
      <w:numFmt w:val="decimal"/>
      <w:lvlText w:val="%4"/>
      <w:lvlJc w:val="left"/>
      <w:pPr>
        <w:ind w:left="2520"/>
      </w:pPr>
      <w:rPr>
        <w:rFonts w:ascii="Arial" w:eastAsia="Times New Roman" w:hAnsi="Arial"/>
        <w:b/>
        <w:bCs/>
        <w:i w:val="0"/>
        <w:iCs w:val="0"/>
        <w:strike w:val="0"/>
        <w:dstrike w:val="0"/>
        <w:color w:val="000000"/>
        <w:sz w:val="24"/>
        <w:szCs w:val="24"/>
        <w:u w:val="none" w:color="000000"/>
        <w:effect w:val="none"/>
        <w:vertAlign w:val="baseline"/>
      </w:rPr>
    </w:lvl>
    <w:lvl w:ilvl="4" w:tplc="5FC8CFE4">
      <w:start w:val="1"/>
      <w:numFmt w:val="lowerLetter"/>
      <w:lvlText w:val="%5"/>
      <w:lvlJc w:val="left"/>
      <w:pPr>
        <w:ind w:left="3240"/>
      </w:pPr>
      <w:rPr>
        <w:rFonts w:ascii="Arial" w:eastAsia="Times New Roman" w:hAnsi="Arial"/>
        <w:b/>
        <w:bCs/>
        <w:i w:val="0"/>
        <w:iCs w:val="0"/>
        <w:strike w:val="0"/>
        <w:dstrike w:val="0"/>
        <w:color w:val="000000"/>
        <w:sz w:val="24"/>
        <w:szCs w:val="24"/>
        <w:u w:val="none" w:color="000000"/>
        <w:effect w:val="none"/>
        <w:vertAlign w:val="baseline"/>
      </w:rPr>
    </w:lvl>
    <w:lvl w:ilvl="5" w:tplc="050CDF4A">
      <w:start w:val="1"/>
      <w:numFmt w:val="lowerRoman"/>
      <w:lvlText w:val="%6"/>
      <w:lvlJc w:val="left"/>
      <w:pPr>
        <w:ind w:left="3960"/>
      </w:pPr>
      <w:rPr>
        <w:rFonts w:ascii="Arial" w:eastAsia="Times New Roman" w:hAnsi="Arial"/>
        <w:b/>
        <w:bCs/>
        <w:i w:val="0"/>
        <w:iCs w:val="0"/>
        <w:strike w:val="0"/>
        <w:dstrike w:val="0"/>
        <w:color w:val="000000"/>
        <w:sz w:val="24"/>
        <w:szCs w:val="24"/>
        <w:u w:val="none" w:color="000000"/>
        <w:effect w:val="none"/>
        <w:vertAlign w:val="baseline"/>
      </w:rPr>
    </w:lvl>
    <w:lvl w:ilvl="6" w:tplc="C5C8FD96">
      <w:start w:val="1"/>
      <w:numFmt w:val="decimal"/>
      <w:lvlText w:val="%7"/>
      <w:lvlJc w:val="left"/>
      <w:pPr>
        <w:ind w:left="4680"/>
      </w:pPr>
      <w:rPr>
        <w:rFonts w:ascii="Arial" w:eastAsia="Times New Roman" w:hAnsi="Arial"/>
        <w:b/>
        <w:bCs/>
        <w:i w:val="0"/>
        <w:iCs w:val="0"/>
        <w:strike w:val="0"/>
        <w:dstrike w:val="0"/>
        <w:color w:val="000000"/>
        <w:sz w:val="24"/>
        <w:szCs w:val="24"/>
        <w:u w:val="none" w:color="000000"/>
        <w:effect w:val="none"/>
        <w:vertAlign w:val="baseline"/>
      </w:rPr>
    </w:lvl>
    <w:lvl w:ilvl="7" w:tplc="03705F0A">
      <w:start w:val="1"/>
      <w:numFmt w:val="lowerLetter"/>
      <w:lvlText w:val="%8"/>
      <w:lvlJc w:val="left"/>
      <w:pPr>
        <w:ind w:left="5400"/>
      </w:pPr>
      <w:rPr>
        <w:rFonts w:ascii="Arial" w:eastAsia="Times New Roman" w:hAnsi="Arial"/>
        <w:b/>
        <w:bCs/>
        <w:i w:val="0"/>
        <w:iCs w:val="0"/>
        <w:strike w:val="0"/>
        <w:dstrike w:val="0"/>
        <w:color w:val="000000"/>
        <w:sz w:val="24"/>
        <w:szCs w:val="24"/>
        <w:u w:val="none" w:color="000000"/>
        <w:effect w:val="none"/>
        <w:vertAlign w:val="baseline"/>
      </w:rPr>
    </w:lvl>
    <w:lvl w:ilvl="8" w:tplc="89B4366A">
      <w:start w:val="1"/>
      <w:numFmt w:val="lowerRoman"/>
      <w:lvlText w:val="%9"/>
      <w:lvlJc w:val="left"/>
      <w:pPr>
        <w:ind w:left="6120"/>
      </w:pPr>
      <w:rPr>
        <w:rFonts w:ascii="Arial" w:eastAsia="Times New Roman" w:hAnsi="Arial"/>
        <w:b/>
        <w:bCs/>
        <w:i w:val="0"/>
        <w:iCs w:val="0"/>
        <w:strike w:val="0"/>
        <w:dstrike w:val="0"/>
        <w:color w:val="000000"/>
        <w:sz w:val="24"/>
        <w:szCs w:val="24"/>
        <w:u w:val="none" w:color="000000"/>
        <w:effect w:val="none"/>
        <w:vertAlign w:val="baseline"/>
      </w:rPr>
    </w:lvl>
  </w:abstractNum>
  <w:abstractNum w:abstractNumId="3" w15:restartNumberingAfterBreak="0">
    <w:nsid w:val="496C01A8"/>
    <w:multiLevelType w:val="hybridMultilevel"/>
    <w:tmpl w:val="6D942B66"/>
    <w:lvl w:ilvl="0" w:tplc="EEAE0EA8">
      <w:start w:val="1"/>
      <w:numFmt w:val="bullet"/>
      <w:lvlText w:val=""/>
      <w:lvlJc w:val="left"/>
      <w:pPr>
        <w:ind w:left="720" w:hanging="360"/>
      </w:pPr>
      <w:rPr>
        <w:rFonts w:ascii="Symbol" w:hAnsi="Symbol" w:hint="default"/>
      </w:rPr>
    </w:lvl>
    <w:lvl w:ilvl="1" w:tplc="86BAF19C">
      <w:start w:val="1"/>
      <w:numFmt w:val="bullet"/>
      <w:lvlText w:val="o"/>
      <w:lvlJc w:val="left"/>
      <w:pPr>
        <w:ind w:left="1440" w:hanging="360"/>
      </w:pPr>
      <w:rPr>
        <w:rFonts w:ascii="Courier New" w:hAnsi="Courier New" w:cs="Courier New" w:hint="default"/>
      </w:rPr>
    </w:lvl>
    <w:lvl w:ilvl="2" w:tplc="8B26B836">
      <w:start w:val="1"/>
      <w:numFmt w:val="bullet"/>
      <w:lvlText w:val=""/>
      <w:lvlJc w:val="left"/>
      <w:pPr>
        <w:ind w:left="2160" w:hanging="360"/>
      </w:pPr>
      <w:rPr>
        <w:rFonts w:ascii="Wingdings" w:hAnsi="Wingdings" w:hint="default"/>
      </w:rPr>
    </w:lvl>
    <w:lvl w:ilvl="3" w:tplc="7F045F8C">
      <w:start w:val="1"/>
      <w:numFmt w:val="bullet"/>
      <w:lvlText w:val=""/>
      <w:lvlJc w:val="left"/>
      <w:pPr>
        <w:ind w:left="2880" w:hanging="360"/>
      </w:pPr>
      <w:rPr>
        <w:rFonts w:ascii="Symbol" w:hAnsi="Symbol" w:hint="default"/>
      </w:rPr>
    </w:lvl>
    <w:lvl w:ilvl="4" w:tplc="F9BA0BC4">
      <w:start w:val="1"/>
      <w:numFmt w:val="bullet"/>
      <w:lvlText w:val="o"/>
      <w:lvlJc w:val="left"/>
      <w:pPr>
        <w:ind w:left="3600" w:hanging="360"/>
      </w:pPr>
      <w:rPr>
        <w:rFonts w:ascii="Courier New" w:hAnsi="Courier New" w:cs="Courier New" w:hint="default"/>
      </w:rPr>
    </w:lvl>
    <w:lvl w:ilvl="5" w:tplc="A3509E3E">
      <w:start w:val="1"/>
      <w:numFmt w:val="bullet"/>
      <w:lvlText w:val=""/>
      <w:lvlJc w:val="left"/>
      <w:pPr>
        <w:ind w:left="4320" w:hanging="360"/>
      </w:pPr>
      <w:rPr>
        <w:rFonts w:ascii="Wingdings" w:hAnsi="Wingdings" w:hint="default"/>
      </w:rPr>
    </w:lvl>
    <w:lvl w:ilvl="6" w:tplc="3780BA68">
      <w:start w:val="1"/>
      <w:numFmt w:val="bullet"/>
      <w:lvlText w:val=""/>
      <w:lvlJc w:val="left"/>
      <w:pPr>
        <w:ind w:left="5040" w:hanging="360"/>
      </w:pPr>
      <w:rPr>
        <w:rFonts w:ascii="Symbol" w:hAnsi="Symbol" w:hint="default"/>
      </w:rPr>
    </w:lvl>
    <w:lvl w:ilvl="7" w:tplc="AFB41AFE">
      <w:start w:val="1"/>
      <w:numFmt w:val="bullet"/>
      <w:lvlText w:val="o"/>
      <w:lvlJc w:val="left"/>
      <w:pPr>
        <w:ind w:left="5760" w:hanging="360"/>
      </w:pPr>
      <w:rPr>
        <w:rFonts w:ascii="Courier New" w:hAnsi="Courier New" w:cs="Courier New" w:hint="default"/>
      </w:rPr>
    </w:lvl>
    <w:lvl w:ilvl="8" w:tplc="06DC6754">
      <w:start w:val="1"/>
      <w:numFmt w:val="bullet"/>
      <w:lvlText w:val=""/>
      <w:lvlJc w:val="left"/>
      <w:pPr>
        <w:ind w:left="6480" w:hanging="360"/>
      </w:pPr>
      <w:rPr>
        <w:rFonts w:ascii="Wingdings" w:hAnsi="Wingdings" w:hint="default"/>
      </w:rPr>
    </w:lvl>
  </w:abstractNum>
  <w:abstractNum w:abstractNumId="4" w15:restartNumberingAfterBreak="0">
    <w:nsid w:val="4BFE1DA2"/>
    <w:multiLevelType w:val="multilevel"/>
    <w:tmpl w:val="EED62580"/>
    <w:lvl w:ilvl="0">
      <w:start w:val="1"/>
      <w:numFmt w:val="decimal"/>
      <w:lvlText w:val="%1"/>
      <w:lvlJc w:val="left"/>
      <w:pPr>
        <w:ind w:left="540" w:hanging="540"/>
      </w:pPr>
      <w:rPr>
        <w:rFonts w:hint="default"/>
      </w:rPr>
    </w:lvl>
    <w:lvl w:ilvl="1">
      <w:start w:val="1"/>
      <w:numFmt w:val="decimal"/>
      <w:lvlText w:val="%1.%2"/>
      <w:lvlJc w:val="left"/>
      <w:pPr>
        <w:ind w:left="525" w:hanging="54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num w:numId="1">
    <w:abstractNumId w:val="2"/>
  </w:num>
  <w:num w:numId="2">
    <w:abstractNumId w:val="1"/>
  </w:num>
  <w:num w:numId="3">
    <w:abstractNumId w:val="4"/>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133"/>
    <w:rsid w:val="00094697"/>
    <w:rsid w:val="000D2752"/>
    <w:rsid w:val="00100B25"/>
    <w:rsid w:val="00105B37"/>
    <w:rsid w:val="00113335"/>
    <w:rsid w:val="00113708"/>
    <w:rsid w:val="00145322"/>
    <w:rsid w:val="00164DAA"/>
    <w:rsid w:val="001F5AEF"/>
    <w:rsid w:val="00284E9F"/>
    <w:rsid w:val="002B49F2"/>
    <w:rsid w:val="002E3438"/>
    <w:rsid w:val="002E69BD"/>
    <w:rsid w:val="0035233C"/>
    <w:rsid w:val="00386D34"/>
    <w:rsid w:val="003B18C2"/>
    <w:rsid w:val="004176B4"/>
    <w:rsid w:val="00434CCE"/>
    <w:rsid w:val="0050028D"/>
    <w:rsid w:val="005167E3"/>
    <w:rsid w:val="005206EF"/>
    <w:rsid w:val="005256AA"/>
    <w:rsid w:val="005D0C06"/>
    <w:rsid w:val="005D49E6"/>
    <w:rsid w:val="005D7059"/>
    <w:rsid w:val="006A14B8"/>
    <w:rsid w:val="006C0636"/>
    <w:rsid w:val="006D629C"/>
    <w:rsid w:val="00700B2D"/>
    <w:rsid w:val="00727978"/>
    <w:rsid w:val="00770EBE"/>
    <w:rsid w:val="007A7CEE"/>
    <w:rsid w:val="007D5F5A"/>
    <w:rsid w:val="00806B5B"/>
    <w:rsid w:val="00841251"/>
    <w:rsid w:val="00870C84"/>
    <w:rsid w:val="008D7B94"/>
    <w:rsid w:val="00916E64"/>
    <w:rsid w:val="0096218F"/>
    <w:rsid w:val="00A3358A"/>
    <w:rsid w:val="00A62CAA"/>
    <w:rsid w:val="00AB6785"/>
    <w:rsid w:val="00B13ACE"/>
    <w:rsid w:val="00B25A7B"/>
    <w:rsid w:val="00B439EA"/>
    <w:rsid w:val="00BC4466"/>
    <w:rsid w:val="00C21843"/>
    <w:rsid w:val="00C52160"/>
    <w:rsid w:val="00CB0FD7"/>
    <w:rsid w:val="00CB1614"/>
    <w:rsid w:val="00CD3B45"/>
    <w:rsid w:val="00CF1133"/>
    <w:rsid w:val="00D45EFD"/>
    <w:rsid w:val="00D52B17"/>
    <w:rsid w:val="00D7480F"/>
    <w:rsid w:val="00E60319"/>
    <w:rsid w:val="00E9019E"/>
    <w:rsid w:val="00EA319C"/>
    <w:rsid w:val="00F01FE2"/>
    <w:rsid w:val="00F41096"/>
    <w:rsid w:val="00F95C8B"/>
    <w:rsid w:val="00FD74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70FBE"/>
  <w15:chartTrackingRefBased/>
  <w15:docId w15:val="{0DBF3BE7-347A-4096-90DC-7119D749C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133"/>
    <w:pPr>
      <w:spacing w:after="5" w:line="249" w:lineRule="auto"/>
      <w:ind w:left="542" w:hanging="542"/>
    </w:pPr>
    <w:rPr>
      <w:rFonts w:ascii="Arial" w:eastAsia="Calibri" w:hAnsi="Arial" w:cs="Arial"/>
      <w:color w:val="000000"/>
      <w:sz w:val="24"/>
      <w:szCs w:val="24"/>
      <w:lang w:eastAsia="en-GB"/>
    </w:rPr>
  </w:style>
  <w:style w:type="paragraph" w:styleId="Heading1">
    <w:name w:val="heading 1"/>
    <w:basedOn w:val="Normal"/>
    <w:next w:val="Normal"/>
    <w:link w:val="Heading1Char"/>
    <w:uiPriority w:val="99"/>
    <w:qFormat/>
    <w:rsid w:val="00CF1133"/>
    <w:pPr>
      <w:keepNext/>
      <w:keepLines/>
      <w:numPr>
        <w:numId w:val="1"/>
      </w:numPr>
      <w:ind w:left="0" w:firstLine="0"/>
      <w:outlineLvl w:val="0"/>
    </w:pPr>
    <w:rPr>
      <w:b/>
      <w:bCs/>
    </w:rPr>
  </w:style>
  <w:style w:type="paragraph" w:styleId="Heading5">
    <w:name w:val="heading 5"/>
    <w:basedOn w:val="Normal"/>
    <w:next w:val="Normal"/>
    <w:link w:val="Heading5Char"/>
    <w:uiPriority w:val="9"/>
    <w:semiHidden/>
    <w:unhideWhenUsed/>
    <w:qFormat/>
    <w:rsid w:val="00A3358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3358A"/>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5D0C06"/>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F1133"/>
    <w:rPr>
      <w:rFonts w:ascii="Arial" w:eastAsia="Calibri" w:hAnsi="Arial" w:cs="Arial"/>
      <w:b/>
      <w:bCs/>
      <w:color w:val="000000"/>
      <w:sz w:val="24"/>
      <w:szCs w:val="24"/>
      <w:lang w:eastAsia="en-GB"/>
    </w:rPr>
  </w:style>
  <w:style w:type="paragraph" w:styleId="ListParagraph">
    <w:name w:val="List Paragraph"/>
    <w:basedOn w:val="Normal"/>
    <w:uiPriority w:val="34"/>
    <w:qFormat/>
    <w:rsid w:val="00CF1133"/>
    <w:pPr>
      <w:ind w:left="720"/>
      <w:contextualSpacing/>
    </w:pPr>
  </w:style>
  <w:style w:type="paragraph" w:styleId="NoSpacing">
    <w:name w:val="No Spacing"/>
    <w:uiPriority w:val="99"/>
    <w:qFormat/>
    <w:rsid w:val="00CF1133"/>
    <w:pPr>
      <w:spacing w:after="0" w:line="240" w:lineRule="auto"/>
    </w:pPr>
    <w:rPr>
      <w:rFonts w:ascii="Arial" w:eastAsia="Calibri" w:hAnsi="Arial" w:cs="Arial"/>
      <w:sz w:val="24"/>
      <w:szCs w:val="24"/>
    </w:rPr>
  </w:style>
  <w:style w:type="paragraph" w:styleId="Header">
    <w:name w:val="header"/>
    <w:basedOn w:val="Normal"/>
    <w:link w:val="HeaderChar"/>
    <w:unhideWhenUsed/>
    <w:rsid w:val="00CF1133"/>
    <w:pPr>
      <w:tabs>
        <w:tab w:val="center" w:pos="4513"/>
        <w:tab w:val="right" w:pos="9026"/>
      </w:tabs>
      <w:spacing w:after="0" w:line="240" w:lineRule="auto"/>
    </w:pPr>
  </w:style>
  <w:style w:type="character" w:customStyle="1" w:styleId="HeaderChar">
    <w:name w:val="Header Char"/>
    <w:basedOn w:val="DefaultParagraphFont"/>
    <w:link w:val="Header"/>
    <w:rsid w:val="00CF1133"/>
    <w:rPr>
      <w:rFonts w:ascii="Arial" w:eastAsia="Calibri" w:hAnsi="Arial" w:cs="Arial"/>
      <w:color w:val="000000"/>
      <w:sz w:val="24"/>
      <w:szCs w:val="24"/>
      <w:lang w:eastAsia="en-GB"/>
    </w:rPr>
  </w:style>
  <w:style w:type="paragraph" w:styleId="Footer">
    <w:name w:val="footer"/>
    <w:basedOn w:val="Normal"/>
    <w:link w:val="FooterChar"/>
    <w:uiPriority w:val="99"/>
    <w:unhideWhenUsed/>
    <w:rsid w:val="00CF11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133"/>
    <w:rPr>
      <w:rFonts w:ascii="Arial" w:eastAsia="Calibri" w:hAnsi="Arial" w:cs="Arial"/>
      <w:color w:val="000000"/>
      <w:sz w:val="24"/>
      <w:szCs w:val="24"/>
      <w:lang w:eastAsia="en-GB"/>
    </w:rPr>
  </w:style>
  <w:style w:type="character" w:customStyle="1" w:styleId="Heading5Char">
    <w:name w:val="Heading 5 Char"/>
    <w:basedOn w:val="DefaultParagraphFont"/>
    <w:link w:val="Heading5"/>
    <w:uiPriority w:val="9"/>
    <w:semiHidden/>
    <w:rsid w:val="00A3358A"/>
    <w:rPr>
      <w:rFonts w:asciiTheme="majorHAnsi" w:eastAsiaTheme="majorEastAsia" w:hAnsiTheme="majorHAnsi" w:cstheme="majorBidi"/>
      <w:color w:val="2E74B5" w:themeColor="accent1" w:themeShade="BF"/>
      <w:sz w:val="24"/>
      <w:szCs w:val="24"/>
      <w:lang w:eastAsia="en-GB"/>
    </w:rPr>
  </w:style>
  <w:style w:type="character" w:customStyle="1" w:styleId="Heading6Char">
    <w:name w:val="Heading 6 Char"/>
    <w:basedOn w:val="DefaultParagraphFont"/>
    <w:link w:val="Heading6"/>
    <w:uiPriority w:val="9"/>
    <w:semiHidden/>
    <w:rsid w:val="00A3358A"/>
    <w:rPr>
      <w:rFonts w:asciiTheme="majorHAnsi" w:eastAsiaTheme="majorEastAsia" w:hAnsiTheme="majorHAnsi" w:cstheme="majorBidi"/>
      <w:color w:val="1F4D78" w:themeColor="accent1" w:themeShade="7F"/>
      <w:sz w:val="24"/>
      <w:szCs w:val="24"/>
      <w:lang w:eastAsia="en-GB"/>
    </w:rPr>
  </w:style>
  <w:style w:type="character" w:customStyle="1" w:styleId="Heading7Char">
    <w:name w:val="Heading 7 Char"/>
    <w:basedOn w:val="DefaultParagraphFont"/>
    <w:link w:val="Heading7"/>
    <w:uiPriority w:val="9"/>
    <w:semiHidden/>
    <w:rsid w:val="005D0C06"/>
    <w:rPr>
      <w:rFonts w:asciiTheme="majorHAnsi" w:eastAsiaTheme="majorEastAsia" w:hAnsiTheme="majorHAnsi" w:cstheme="majorBidi"/>
      <w:i/>
      <w:iCs/>
      <w:color w:val="1F4D78" w:themeColor="accent1" w:themeShade="7F"/>
      <w:sz w:val="24"/>
      <w:szCs w:val="24"/>
      <w:lang w:eastAsia="en-GB"/>
    </w:rPr>
  </w:style>
  <w:style w:type="character" w:styleId="CommentReference">
    <w:name w:val="annotation reference"/>
    <w:basedOn w:val="DefaultParagraphFont"/>
    <w:uiPriority w:val="99"/>
    <w:semiHidden/>
    <w:unhideWhenUsed/>
    <w:rsid w:val="005D49E6"/>
    <w:rPr>
      <w:sz w:val="16"/>
      <w:szCs w:val="16"/>
    </w:rPr>
  </w:style>
  <w:style w:type="paragraph" w:styleId="CommentText">
    <w:name w:val="annotation text"/>
    <w:basedOn w:val="Normal"/>
    <w:link w:val="CommentTextChar"/>
    <w:uiPriority w:val="99"/>
    <w:semiHidden/>
    <w:unhideWhenUsed/>
    <w:rsid w:val="005D49E6"/>
    <w:pPr>
      <w:spacing w:line="240" w:lineRule="auto"/>
    </w:pPr>
    <w:rPr>
      <w:sz w:val="20"/>
      <w:szCs w:val="20"/>
    </w:rPr>
  </w:style>
  <w:style w:type="character" w:customStyle="1" w:styleId="CommentTextChar">
    <w:name w:val="Comment Text Char"/>
    <w:basedOn w:val="DefaultParagraphFont"/>
    <w:link w:val="CommentText"/>
    <w:uiPriority w:val="99"/>
    <w:semiHidden/>
    <w:rsid w:val="005D49E6"/>
    <w:rPr>
      <w:rFonts w:ascii="Arial" w:eastAsia="Calibri" w:hAnsi="Arial" w:cs="Arial"/>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5D49E6"/>
    <w:rPr>
      <w:b/>
      <w:bCs/>
    </w:rPr>
  </w:style>
  <w:style w:type="character" w:customStyle="1" w:styleId="CommentSubjectChar">
    <w:name w:val="Comment Subject Char"/>
    <w:basedOn w:val="CommentTextChar"/>
    <w:link w:val="CommentSubject"/>
    <w:uiPriority w:val="99"/>
    <w:semiHidden/>
    <w:rsid w:val="005D49E6"/>
    <w:rPr>
      <w:rFonts w:ascii="Arial" w:eastAsia="Calibri" w:hAnsi="Arial" w:cs="Arial"/>
      <w:b/>
      <w:bCs/>
      <w:color w:val="000000"/>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03D0C4-9107-4DA1-AF3A-7DE7ABF14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4</Pages>
  <Words>1128</Words>
  <Characters>6432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7545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Molloy, Kathryn</dc:creator>
  <cp:lastModifiedBy>Milroy, Andy</cp:lastModifiedBy>
  <cp:revision>18</cp:revision>
  <dcterms:created xsi:type="dcterms:W3CDTF">2014-12-03T08:17:00Z</dcterms:created>
  <dcterms:modified xsi:type="dcterms:W3CDTF">2022-09-07T13:47:00Z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sueTitle">
    <vt:lpwstr>LEP Update - Budget, Workplan and Vision</vt:lpwstr>
  </property>
  <property fmtid="{D5CDD505-2E9C-101B-9397-08002B2CF9AE}" pid="3" name="LeadOfficer">
    <vt:lpwstr>Andy Walker</vt:lpwstr>
  </property>
  <property fmtid="{D5CDD505-2E9C-101B-9397-08002B2CF9AE}" pid="4" name="LeadOfficerEmail">
    <vt:lpwstr>andy.walker@lancashire.gov.uk</vt:lpwstr>
  </property>
  <property fmtid="{D5CDD505-2E9C-101B-9397-08002B2CF9AE}" pid="5" name="LeadOfficerTel">
    <vt:lpwstr>Tel: 01772 535629</vt:lpwstr>
  </property>
  <property fmtid="{D5CDD505-2E9C-101B-9397-08002B2CF9AE}" pid="6" name="MeetingDate">
    <vt:lpwstr>Tuesday, 13 September 2022</vt:lpwstr>
  </property>
</Properties>
</file>